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2E538" w14:textId="77777777" w:rsidR="007A5770" w:rsidRPr="00B65927" w:rsidRDefault="0007491A" w:rsidP="0019308F">
      <w:pPr>
        <w:autoSpaceDE w:val="0"/>
        <w:autoSpaceDN w:val="0"/>
        <w:adjustRightInd w:val="0"/>
        <w:spacing w:after="240" w:line="44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67A4D8B" wp14:editId="0CFDA2D8">
            <wp:simplePos x="0" y="0"/>
            <wp:positionH relativeFrom="column">
              <wp:posOffset>5131435</wp:posOffset>
            </wp:positionH>
            <wp:positionV relativeFrom="paragraph">
              <wp:posOffset>-189391</wp:posOffset>
            </wp:positionV>
            <wp:extent cx="1652905" cy="448310"/>
            <wp:effectExtent l="0" t="0" r="444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_SHIELD_SIG_UCM_100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770" w:rsidRPr="00B65927">
        <w:rPr>
          <w:rFonts w:asciiTheme="minorHAnsi" w:hAnsiTheme="minorHAnsi" w:cstheme="minorHAnsi"/>
          <w:color w:val="000000"/>
          <w:sz w:val="37"/>
          <w:szCs w:val="37"/>
        </w:rPr>
        <w:t xml:space="preserve">GENDER STUDIES - </w:t>
      </w:r>
      <w:r w:rsidR="00616E6E" w:rsidRPr="00B65927">
        <w:rPr>
          <w:rFonts w:asciiTheme="minorHAnsi" w:hAnsiTheme="minorHAnsi" w:cstheme="minorHAnsi"/>
          <w:color w:val="000000"/>
          <w:sz w:val="37"/>
          <w:szCs w:val="37"/>
        </w:rPr>
        <w:t>MINOR</w:t>
      </w:r>
      <w:r w:rsidR="007A5770" w:rsidRPr="00B65927">
        <w:rPr>
          <w:rFonts w:asciiTheme="minorHAnsi" w:hAnsiTheme="minorHAnsi" w:cstheme="minorHAnsi"/>
          <w:color w:val="000000"/>
          <w:sz w:val="37"/>
          <w:szCs w:val="37"/>
        </w:rPr>
        <w:t xml:space="preserve"> </w:t>
      </w:r>
      <w:r>
        <w:rPr>
          <w:rFonts w:asciiTheme="minorHAnsi" w:hAnsiTheme="minorHAnsi" w:cstheme="minorHAnsi"/>
          <w:noProof/>
          <w:color w:val="000000"/>
        </w:rPr>
        <w:t xml:space="preserve">                                                                          </w:t>
      </w:r>
    </w:p>
    <w:p w14:paraId="71906464" w14:textId="5E245828" w:rsidR="007A5770" w:rsidRPr="00B65927" w:rsidRDefault="004A3908" w:rsidP="00616E6E">
      <w:pPr>
        <w:rPr>
          <w:rFonts w:asciiTheme="minorHAnsi" w:hAnsiTheme="minorHAnsi" w:cstheme="minorHAnsi"/>
          <w:color w:val="000000"/>
          <w:sz w:val="20"/>
          <w:szCs w:val="22"/>
        </w:rPr>
      </w:pPr>
      <w:r w:rsidRPr="004A3908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Students minoring in Gender Studies take </w:t>
      </w:r>
      <w:r w:rsidRPr="004A3908">
        <w:rPr>
          <w:rFonts w:asciiTheme="minorHAnsi" w:hAnsiTheme="minorHAnsi" w:cstheme="minorHAnsi"/>
          <w:b/>
          <w:bCs/>
          <w:color w:val="212121"/>
          <w:sz w:val="20"/>
          <w:szCs w:val="22"/>
        </w:rPr>
        <w:t xml:space="preserve">6 credits in core courses </w:t>
      </w:r>
      <w:r w:rsidRPr="004A3908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and </w:t>
      </w:r>
      <w:r w:rsidRPr="004A3908">
        <w:rPr>
          <w:rFonts w:asciiTheme="minorHAnsi" w:hAnsiTheme="minorHAnsi" w:cstheme="minorHAnsi"/>
          <w:b/>
          <w:bCs/>
          <w:color w:val="212121"/>
          <w:sz w:val="20"/>
          <w:szCs w:val="22"/>
        </w:rPr>
        <w:t>12 elective credits</w:t>
      </w:r>
      <w:r w:rsidRPr="004A3908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 for a </w:t>
      </w:r>
      <w:r w:rsidRPr="004A3908">
        <w:rPr>
          <w:rFonts w:asciiTheme="minorHAnsi" w:hAnsiTheme="minorHAnsi" w:cstheme="minorHAnsi"/>
          <w:b/>
          <w:bCs/>
          <w:color w:val="212121"/>
          <w:sz w:val="20"/>
          <w:szCs w:val="22"/>
        </w:rPr>
        <w:t>total of 18 credits</w:t>
      </w:r>
      <w:r w:rsidRPr="004A3908">
        <w:rPr>
          <w:rFonts w:asciiTheme="minorHAnsi" w:hAnsiTheme="minorHAnsi" w:cstheme="minorHAnsi"/>
          <w:bCs/>
          <w:color w:val="212121"/>
          <w:sz w:val="20"/>
          <w:szCs w:val="22"/>
        </w:rPr>
        <w:t>. With approval, students</w:t>
      </w:r>
      <w:r w:rsidR="003F4FC0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 double </w:t>
      </w:r>
      <w:r w:rsidRPr="004A3908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count </w:t>
      </w:r>
      <w:r w:rsidR="003F4FC0">
        <w:rPr>
          <w:rFonts w:asciiTheme="minorHAnsi" w:hAnsiTheme="minorHAnsi" w:cstheme="minorHAnsi"/>
          <w:bCs/>
          <w:color w:val="212121"/>
          <w:sz w:val="20"/>
          <w:szCs w:val="22"/>
        </w:rPr>
        <w:t>9</w:t>
      </w:r>
      <w:r w:rsidRPr="004A3908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 credits taken for general education or the major. To graduate with a minor in gender studies, a student </w:t>
      </w:r>
      <w:r w:rsidRPr="004A3908">
        <w:rPr>
          <w:rFonts w:asciiTheme="minorHAnsi" w:hAnsiTheme="minorHAnsi" w:cstheme="minorHAnsi"/>
          <w:b/>
          <w:bCs/>
          <w:color w:val="212121"/>
          <w:sz w:val="20"/>
          <w:szCs w:val="22"/>
        </w:rPr>
        <w:t>must achieve a grade of C (2.0) or better</w:t>
      </w:r>
      <w:r w:rsidRPr="004A3908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 in all courses required for the minor and </w:t>
      </w:r>
      <w:r w:rsidRPr="004A3908">
        <w:rPr>
          <w:rFonts w:asciiTheme="minorHAnsi" w:hAnsiTheme="minorHAnsi" w:cstheme="minorHAnsi"/>
          <w:b/>
          <w:bCs/>
          <w:color w:val="212121"/>
          <w:sz w:val="20"/>
          <w:szCs w:val="22"/>
        </w:rPr>
        <w:t>6 credits must be at the 300-level or above</w:t>
      </w:r>
      <w:r w:rsidRPr="004A3908">
        <w:rPr>
          <w:rFonts w:asciiTheme="minorHAnsi" w:hAnsiTheme="minorHAnsi" w:cstheme="minorHAnsi"/>
          <w:bCs/>
          <w:color w:val="212121"/>
          <w:sz w:val="20"/>
          <w:szCs w:val="22"/>
        </w:rPr>
        <w:t>.</w:t>
      </w:r>
      <w:r w:rsidR="007A5770" w:rsidRPr="00B65927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</w:p>
    <w:p w14:paraId="4B68425E" w14:textId="77777777" w:rsidR="00B65927" w:rsidRPr="00B65927" w:rsidRDefault="00B65927" w:rsidP="00616E6E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035"/>
        <w:gridCol w:w="900"/>
        <w:gridCol w:w="2700"/>
        <w:gridCol w:w="1260"/>
        <w:gridCol w:w="900"/>
      </w:tblGrid>
      <w:tr w:rsidR="00396084" w:rsidRPr="00B65927" w14:paraId="5ADDCBDF" w14:textId="77777777" w:rsidTr="00B65927">
        <w:trPr>
          <w:trHeight w:val="20"/>
        </w:trPr>
        <w:tc>
          <w:tcPr>
            <w:tcW w:w="5035" w:type="dxa"/>
          </w:tcPr>
          <w:p w14:paraId="79C6FBAB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1B1C20F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B6EABD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COURSES REQUIRED</w:t>
            </w:r>
          </w:p>
        </w:tc>
        <w:tc>
          <w:tcPr>
            <w:tcW w:w="900" w:type="dxa"/>
          </w:tcPr>
          <w:p w14:paraId="5FC42522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MIN. CREDITS</w:t>
            </w:r>
          </w:p>
        </w:tc>
        <w:tc>
          <w:tcPr>
            <w:tcW w:w="2700" w:type="dxa"/>
          </w:tcPr>
          <w:p w14:paraId="02D18044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COURSES COMPLETED </w:t>
            </w:r>
          </w:p>
          <w:p w14:paraId="3A326E4B" w14:textId="77777777" w:rsidR="00AA05EB" w:rsidRPr="00B65927" w:rsidRDefault="00AA05EB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BBE18E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Subj #:Course # </w:t>
            </w:r>
          </w:p>
        </w:tc>
        <w:tc>
          <w:tcPr>
            <w:tcW w:w="1260" w:type="dxa"/>
          </w:tcPr>
          <w:p w14:paraId="06CF193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COMPLETED CREDITS </w:t>
            </w:r>
          </w:p>
          <w:p w14:paraId="5207E42B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Sem</w:t>
            </w:r>
            <w:proofErr w:type="spellEnd"/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Yr</w:t>
            </w:r>
            <w:proofErr w:type="spellEnd"/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13C9298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SENIOR REVIEW </w:t>
            </w:r>
          </w:p>
          <w:p w14:paraId="2749F23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32AA" w:rsidRPr="00B65927" w14:paraId="0CB9668C" w14:textId="77777777" w:rsidTr="00B65927">
        <w:trPr>
          <w:trHeight w:val="431"/>
        </w:trPr>
        <w:tc>
          <w:tcPr>
            <w:tcW w:w="5035" w:type="dxa"/>
          </w:tcPr>
          <w:p w14:paraId="09E30414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6 CREDITS </w:t>
            </w:r>
            <w:r w:rsidR="00233CEC"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 CORE COURSES</w:t>
            </w:r>
          </w:p>
        </w:tc>
        <w:tc>
          <w:tcPr>
            <w:tcW w:w="900" w:type="dxa"/>
          </w:tcPr>
          <w:p w14:paraId="6520337A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F63C2B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318F7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59AFC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6D2F509B" w14:textId="77777777" w:rsidTr="00B65927">
        <w:trPr>
          <w:trHeight w:val="20"/>
        </w:trPr>
        <w:tc>
          <w:tcPr>
            <w:tcW w:w="5035" w:type="dxa"/>
          </w:tcPr>
          <w:p w14:paraId="3F9FC913" w14:textId="72227E2D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INTRODUCTION TO WOMEN’S</w:t>
            </w:r>
            <w:r w:rsidR="00667B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GENDER</w:t>
            </w:r>
            <w:bookmarkStart w:id="0" w:name="_GoBack"/>
            <w:bookmarkEnd w:id="0"/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STUDIES</w:t>
            </w:r>
          </w:p>
        </w:tc>
        <w:tc>
          <w:tcPr>
            <w:tcW w:w="900" w:type="dxa"/>
          </w:tcPr>
          <w:p w14:paraId="6FF1AAE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25373BD0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:201</w:t>
            </w:r>
          </w:p>
        </w:tc>
        <w:tc>
          <w:tcPr>
            <w:tcW w:w="1260" w:type="dxa"/>
          </w:tcPr>
          <w:p w14:paraId="52FE5BD3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158F83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0594912B" w14:textId="77777777" w:rsidTr="00B65927">
        <w:trPr>
          <w:trHeight w:val="20"/>
        </w:trPr>
        <w:tc>
          <w:tcPr>
            <w:tcW w:w="5035" w:type="dxa"/>
          </w:tcPr>
          <w:p w14:paraId="4B34371B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INTROUCTION TO LGBTQIA+ STUDIES</w:t>
            </w:r>
          </w:p>
        </w:tc>
        <w:tc>
          <w:tcPr>
            <w:tcW w:w="900" w:type="dxa"/>
          </w:tcPr>
          <w:p w14:paraId="2D32EDD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15DAFB38" w14:textId="32788C55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:2</w:t>
            </w:r>
            <w:r w:rsidR="009957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0CE449F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F6728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319C3201" w14:textId="77777777" w:rsidTr="00B65927">
        <w:trPr>
          <w:trHeight w:val="20"/>
        </w:trPr>
        <w:tc>
          <w:tcPr>
            <w:tcW w:w="5035" w:type="dxa"/>
          </w:tcPr>
          <w:p w14:paraId="2F91D63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MASCULINITIES</w:t>
            </w:r>
          </w:p>
        </w:tc>
        <w:tc>
          <w:tcPr>
            <w:tcW w:w="900" w:type="dxa"/>
          </w:tcPr>
          <w:p w14:paraId="08D3F3A5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4636B77D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:314</w:t>
            </w:r>
          </w:p>
        </w:tc>
        <w:tc>
          <w:tcPr>
            <w:tcW w:w="1260" w:type="dxa"/>
          </w:tcPr>
          <w:p w14:paraId="3C2A193E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17296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32AA" w:rsidRPr="00B65927" w14:paraId="708D8831" w14:textId="77777777" w:rsidTr="00B65927">
        <w:trPr>
          <w:trHeight w:val="20"/>
        </w:trPr>
        <w:tc>
          <w:tcPr>
            <w:tcW w:w="5035" w:type="dxa"/>
          </w:tcPr>
          <w:p w14:paraId="5037252E" w14:textId="77777777" w:rsidR="00C332AA" w:rsidRPr="00B65927" w:rsidRDefault="00616E6E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12 </w:t>
            </w:r>
            <w:r w:rsidR="00915864"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CREDITS</w:t>
            </w:r>
            <w:r w:rsidR="00233CEC"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IN ELECTIVES</w:t>
            </w:r>
          </w:p>
        </w:tc>
        <w:tc>
          <w:tcPr>
            <w:tcW w:w="900" w:type="dxa"/>
          </w:tcPr>
          <w:p w14:paraId="6E9A473A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FAB5D0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1CB12E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C6112B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17EC957B" w14:textId="77777777" w:rsidTr="00B65927">
        <w:trPr>
          <w:trHeight w:val="20"/>
        </w:trPr>
        <w:tc>
          <w:tcPr>
            <w:tcW w:w="5035" w:type="dxa"/>
          </w:tcPr>
          <w:p w14:paraId="00AEBD63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GLOBAL GENDER ISSUES</w:t>
            </w:r>
          </w:p>
        </w:tc>
        <w:tc>
          <w:tcPr>
            <w:tcW w:w="900" w:type="dxa"/>
          </w:tcPr>
          <w:p w14:paraId="4AA41C90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14E8907D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:230</w:t>
            </w:r>
          </w:p>
        </w:tc>
        <w:tc>
          <w:tcPr>
            <w:tcW w:w="1260" w:type="dxa"/>
          </w:tcPr>
          <w:p w14:paraId="38FBD7F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99D0D0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68E90F75" w14:textId="77777777" w:rsidTr="00B65927">
        <w:trPr>
          <w:trHeight w:val="20"/>
        </w:trPr>
        <w:tc>
          <w:tcPr>
            <w:tcW w:w="5035" w:type="dxa"/>
          </w:tcPr>
          <w:p w14:paraId="6A2F41F5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GENDER, HEALTH, AND THE ENVIRONMENT</w:t>
            </w:r>
          </w:p>
        </w:tc>
        <w:tc>
          <w:tcPr>
            <w:tcW w:w="900" w:type="dxa"/>
          </w:tcPr>
          <w:p w14:paraId="32024FA3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1DB5EED1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:211</w:t>
            </w:r>
          </w:p>
        </w:tc>
        <w:tc>
          <w:tcPr>
            <w:tcW w:w="1260" w:type="dxa"/>
          </w:tcPr>
          <w:p w14:paraId="6797902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822C44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20C1EE34" w14:textId="77777777" w:rsidTr="00B65927">
        <w:trPr>
          <w:trHeight w:val="20"/>
        </w:trPr>
        <w:tc>
          <w:tcPr>
            <w:tcW w:w="5035" w:type="dxa"/>
          </w:tcPr>
          <w:p w14:paraId="5002E4C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SEX DISCRIMINATION AND TITLE IX</w:t>
            </w:r>
          </w:p>
        </w:tc>
        <w:tc>
          <w:tcPr>
            <w:tcW w:w="900" w:type="dxa"/>
          </w:tcPr>
          <w:p w14:paraId="1A0F880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60E13C71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:220</w:t>
            </w:r>
          </w:p>
        </w:tc>
        <w:tc>
          <w:tcPr>
            <w:tcW w:w="1260" w:type="dxa"/>
          </w:tcPr>
          <w:p w14:paraId="3BD8B01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E8318F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2CC0E6B6" w14:textId="77777777" w:rsidTr="00B65927">
        <w:trPr>
          <w:trHeight w:val="20"/>
        </w:trPr>
        <w:tc>
          <w:tcPr>
            <w:tcW w:w="5035" w:type="dxa"/>
          </w:tcPr>
          <w:p w14:paraId="4ADBFDA9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GENDER AND POPULAR CULTURE</w:t>
            </w:r>
          </w:p>
        </w:tc>
        <w:tc>
          <w:tcPr>
            <w:tcW w:w="900" w:type="dxa"/>
          </w:tcPr>
          <w:p w14:paraId="749F12C9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15A0936C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:310</w:t>
            </w:r>
          </w:p>
        </w:tc>
        <w:tc>
          <w:tcPr>
            <w:tcW w:w="1260" w:type="dxa"/>
          </w:tcPr>
          <w:p w14:paraId="4C444703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65217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08CAA213" w14:textId="77777777" w:rsidTr="00B65927">
        <w:trPr>
          <w:trHeight w:val="20"/>
        </w:trPr>
        <w:tc>
          <w:tcPr>
            <w:tcW w:w="5035" w:type="dxa"/>
          </w:tcPr>
          <w:p w14:paraId="7F5F94E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QUEER CRIME</w:t>
            </w:r>
          </w:p>
        </w:tc>
        <w:tc>
          <w:tcPr>
            <w:tcW w:w="900" w:type="dxa"/>
          </w:tcPr>
          <w:p w14:paraId="10E14CE0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2E4EDBC2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:311</w:t>
            </w:r>
          </w:p>
        </w:tc>
        <w:tc>
          <w:tcPr>
            <w:tcW w:w="1260" w:type="dxa"/>
          </w:tcPr>
          <w:p w14:paraId="225165AA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B5E979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709F3ECA" w14:textId="77777777" w:rsidTr="00B65927">
        <w:trPr>
          <w:trHeight w:val="20"/>
        </w:trPr>
        <w:tc>
          <w:tcPr>
            <w:tcW w:w="5035" w:type="dxa"/>
          </w:tcPr>
          <w:p w14:paraId="60B86195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GENDER AND SEXUALITY IN CRIME THRILLERS</w:t>
            </w:r>
          </w:p>
        </w:tc>
        <w:tc>
          <w:tcPr>
            <w:tcW w:w="900" w:type="dxa"/>
          </w:tcPr>
          <w:p w14:paraId="1C84713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1FF71309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:312</w:t>
            </w:r>
          </w:p>
        </w:tc>
        <w:tc>
          <w:tcPr>
            <w:tcW w:w="1260" w:type="dxa"/>
          </w:tcPr>
          <w:p w14:paraId="64A1F684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7B134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4803456F" w14:textId="77777777" w:rsidTr="00B65927">
        <w:trPr>
          <w:trHeight w:val="20"/>
        </w:trPr>
        <w:tc>
          <w:tcPr>
            <w:tcW w:w="5035" w:type="dxa"/>
          </w:tcPr>
          <w:p w14:paraId="2838CDD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TRANSGENDER STUDIES</w:t>
            </w:r>
          </w:p>
        </w:tc>
        <w:tc>
          <w:tcPr>
            <w:tcW w:w="900" w:type="dxa"/>
          </w:tcPr>
          <w:p w14:paraId="263D475C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17E76C3E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:313</w:t>
            </w:r>
          </w:p>
        </w:tc>
        <w:tc>
          <w:tcPr>
            <w:tcW w:w="1260" w:type="dxa"/>
          </w:tcPr>
          <w:p w14:paraId="2430358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816B6E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32AA" w:rsidRPr="00B65927" w14:paraId="5589628E" w14:textId="77777777" w:rsidTr="00B65927">
        <w:trPr>
          <w:trHeight w:val="20"/>
        </w:trPr>
        <w:tc>
          <w:tcPr>
            <w:tcW w:w="5035" w:type="dxa"/>
          </w:tcPr>
          <w:p w14:paraId="408B916F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GENDER AND WORK</w:t>
            </w:r>
          </w:p>
        </w:tc>
        <w:tc>
          <w:tcPr>
            <w:tcW w:w="900" w:type="dxa"/>
          </w:tcPr>
          <w:p w14:paraId="45572E8F" w14:textId="77777777" w:rsidR="00C332AA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3CA1F89E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:440</w:t>
            </w:r>
          </w:p>
        </w:tc>
        <w:tc>
          <w:tcPr>
            <w:tcW w:w="1260" w:type="dxa"/>
          </w:tcPr>
          <w:p w14:paraId="2CCBA8FB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1E680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A05EB" w:rsidRPr="00B65927" w14:paraId="06D71382" w14:textId="77777777" w:rsidTr="00B65927">
        <w:trPr>
          <w:trHeight w:val="20"/>
        </w:trPr>
        <w:tc>
          <w:tcPr>
            <w:tcW w:w="5035" w:type="dxa"/>
          </w:tcPr>
          <w:p w14:paraId="1296BA2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RESEARCH SEMINAR IN GENDER STUDIES</w:t>
            </w:r>
          </w:p>
        </w:tc>
        <w:tc>
          <w:tcPr>
            <w:tcW w:w="900" w:type="dxa"/>
          </w:tcPr>
          <w:p w14:paraId="3B703878" w14:textId="77777777" w:rsidR="00C332AA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5B332650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:441</w:t>
            </w:r>
          </w:p>
        </w:tc>
        <w:tc>
          <w:tcPr>
            <w:tcW w:w="1260" w:type="dxa"/>
          </w:tcPr>
          <w:p w14:paraId="5451B94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3DE069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08898AB7" w14:textId="77777777" w:rsidTr="00B65927">
        <w:trPr>
          <w:trHeight w:val="20"/>
        </w:trPr>
        <w:tc>
          <w:tcPr>
            <w:tcW w:w="5035" w:type="dxa"/>
          </w:tcPr>
          <w:p w14:paraId="04142345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STUDY ABROAD- COMMUNITY SERVICE IN SOUTH AFRICA</w:t>
            </w:r>
          </w:p>
        </w:tc>
        <w:tc>
          <w:tcPr>
            <w:tcW w:w="900" w:type="dxa"/>
          </w:tcPr>
          <w:p w14:paraId="1399B4A8" w14:textId="77777777" w:rsidR="00C332AA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0AB4596A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:480</w:t>
            </w:r>
          </w:p>
        </w:tc>
        <w:tc>
          <w:tcPr>
            <w:tcW w:w="1260" w:type="dxa"/>
          </w:tcPr>
          <w:p w14:paraId="43D6FCD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ADB87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4A72E7CB" w14:textId="77777777" w:rsidTr="00B65927">
        <w:trPr>
          <w:trHeight w:val="20"/>
        </w:trPr>
        <w:tc>
          <w:tcPr>
            <w:tcW w:w="5035" w:type="dxa"/>
          </w:tcPr>
          <w:p w14:paraId="1F9B42C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INDEPENDENT STUDY IN GENDER STUDIES  </w:t>
            </w:r>
          </w:p>
        </w:tc>
        <w:tc>
          <w:tcPr>
            <w:tcW w:w="900" w:type="dxa"/>
          </w:tcPr>
          <w:p w14:paraId="225DC441" w14:textId="77777777" w:rsidR="00C332AA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023EC40A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443</w:t>
            </w:r>
            <w:r w:rsidR="00396084" w:rsidRPr="00B65927"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:495,496</w:t>
            </w:r>
          </w:p>
        </w:tc>
        <w:tc>
          <w:tcPr>
            <w:tcW w:w="1260" w:type="dxa"/>
          </w:tcPr>
          <w:p w14:paraId="3CF35F9E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A7FBC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7472E8AB" w14:textId="77777777" w:rsidTr="00B65927">
        <w:trPr>
          <w:trHeight w:val="20"/>
        </w:trPr>
        <w:tc>
          <w:tcPr>
            <w:tcW w:w="5035" w:type="dxa"/>
          </w:tcPr>
          <w:p w14:paraId="3533432B" w14:textId="77777777" w:rsidR="004C54E5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SPECIAL TOPICS IN GENDER STUDIES</w:t>
            </w:r>
          </w:p>
        </w:tc>
        <w:tc>
          <w:tcPr>
            <w:tcW w:w="900" w:type="dxa"/>
          </w:tcPr>
          <w:p w14:paraId="0AA49C18" w14:textId="77777777" w:rsidR="00C332AA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68050588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443</w:t>
            </w:r>
            <w:r w:rsidR="00396084" w:rsidRPr="00B65927"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:297,298,299, 490,491,492</w:t>
            </w:r>
          </w:p>
        </w:tc>
        <w:tc>
          <w:tcPr>
            <w:tcW w:w="1260" w:type="dxa"/>
          </w:tcPr>
          <w:p w14:paraId="23B210D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3BF6A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C54E5" w:rsidRPr="00B65927" w14:paraId="5312182F" w14:textId="77777777" w:rsidTr="00B65927">
        <w:trPr>
          <w:trHeight w:val="20"/>
        </w:trPr>
        <w:tc>
          <w:tcPr>
            <w:tcW w:w="5035" w:type="dxa"/>
          </w:tcPr>
          <w:p w14:paraId="7754CD33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510442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E1D0CA7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7B30BD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09CD34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C54E5" w:rsidRPr="00B65927" w14:paraId="66396418" w14:textId="77777777" w:rsidTr="00B65927">
        <w:trPr>
          <w:trHeight w:val="20"/>
        </w:trPr>
        <w:tc>
          <w:tcPr>
            <w:tcW w:w="5035" w:type="dxa"/>
          </w:tcPr>
          <w:p w14:paraId="7836AA2C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2B57C9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DD3B952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E796FEE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C7E217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442B9ECE" w14:textId="77777777" w:rsidTr="00B65927">
        <w:trPr>
          <w:trHeight w:val="20"/>
        </w:trPr>
        <w:tc>
          <w:tcPr>
            <w:tcW w:w="5035" w:type="dxa"/>
          </w:tcPr>
          <w:p w14:paraId="42C1E175" w14:textId="77777777" w:rsidR="00396084" w:rsidRPr="00B65927" w:rsidRDefault="00915864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APPROVED ELECTIVES OUTSIDE GENDER STUDIES</w:t>
            </w:r>
          </w:p>
        </w:tc>
        <w:tc>
          <w:tcPr>
            <w:tcW w:w="900" w:type="dxa"/>
          </w:tcPr>
          <w:p w14:paraId="22F31F32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40084E6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2F74D31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58F7E9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01973833" w14:textId="77777777" w:rsidTr="00B65927">
        <w:trPr>
          <w:trHeight w:val="20"/>
        </w:trPr>
        <w:tc>
          <w:tcPr>
            <w:tcW w:w="5035" w:type="dxa"/>
          </w:tcPr>
          <w:p w14:paraId="58782AAA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15098FD5" w14:textId="77777777" w:rsidR="00396084" w:rsidRPr="00B65927" w:rsidRDefault="00AA05EB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2ADF8A37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C61D6C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638FFA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3838C375" w14:textId="77777777" w:rsidTr="00B65927">
        <w:trPr>
          <w:trHeight w:val="20"/>
        </w:trPr>
        <w:tc>
          <w:tcPr>
            <w:tcW w:w="5035" w:type="dxa"/>
          </w:tcPr>
          <w:p w14:paraId="2153AFDB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228E284C" w14:textId="77777777" w:rsidR="00396084" w:rsidRPr="00B65927" w:rsidRDefault="00AA05EB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42ACB261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440F5C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0E35F5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2E8DE4F9" w14:textId="77777777" w:rsidTr="00B65927">
        <w:trPr>
          <w:trHeight w:val="20"/>
        </w:trPr>
        <w:tc>
          <w:tcPr>
            <w:tcW w:w="5035" w:type="dxa"/>
          </w:tcPr>
          <w:p w14:paraId="74AF35F8" w14:textId="77777777" w:rsidR="001B5E27" w:rsidRPr="00B65927" w:rsidRDefault="001B5E27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00B65C77" w14:textId="77777777" w:rsidR="001B5E27" w:rsidRPr="00B65927" w:rsidRDefault="00AA05EB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6F05EDF6" w14:textId="77777777" w:rsidR="001B5E27" w:rsidRPr="00B65927" w:rsidRDefault="001B5E27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86E111" w14:textId="77777777" w:rsidR="001B5E27" w:rsidRPr="00B65927" w:rsidRDefault="001B5E27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75215E" w14:textId="77777777" w:rsidR="001B5E27" w:rsidRPr="00B65927" w:rsidRDefault="001B5E27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52016C6D" w14:textId="77777777" w:rsidTr="00B65927">
        <w:trPr>
          <w:trHeight w:val="20"/>
        </w:trPr>
        <w:tc>
          <w:tcPr>
            <w:tcW w:w="5035" w:type="dxa"/>
          </w:tcPr>
          <w:p w14:paraId="1495E56C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558F2637" w14:textId="77777777" w:rsidR="00396084" w:rsidRPr="00B65927" w:rsidRDefault="00AA05EB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6FB9FED8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D728FC4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02303D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B5E27" w:rsidRPr="00B65927" w14:paraId="64A8C2BE" w14:textId="77777777" w:rsidTr="00B65927">
        <w:trPr>
          <w:trHeight w:val="20"/>
        </w:trPr>
        <w:tc>
          <w:tcPr>
            <w:tcW w:w="5035" w:type="dxa"/>
          </w:tcPr>
          <w:p w14:paraId="1BA96A64" w14:textId="77777777" w:rsidR="001B5E27" w:rsidRPr="00B65927" w:rsidRDefault="001B5E27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4D633B2B" w14:textId="77777777" w:rsidR="001B5E27" w:rsidRPr="00B65927" w:rsidRDefault="00AA05EB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72E1CD57" w14:textId="77777777" w:rsidR="001B5E27" w:rsidRPr="00B65927" w:rsidRDefault="001B5E27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8F71F3" w14:textId="77777777" w:rsidR="001B5E27" w:rsidRPr="00B65927" w:rsidRDefault="001B5E27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134E1F" w14:textId="77777777" w:rsidR="001B5E27" w:rsidRPr="00B65927" w:rsidRDefault="001B5E27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3F617BD5" w14:textId="77777777" w:rsidTr="00B65927">
        <w:trPr>
          <w:trHeight w:val="20"/>
        </w:trPr>
        <w:tc>
          <w:tcPr>
            <w:tcW w:w="5035" w:type="dxa"/>
          </w:tcPr>
          <w:p w14:paraId="3943D7CD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7ABAB912" w14:textId="77777777" w:rsidR="00396084" w:rsidRPr="00B65927" w:rsidRDefault="00AA05EB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685AF36E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439A199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F92DDE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2011CC6A" w14:textId="77777777" w:rsidTr="00B65927">
        <w:trPr>
          <w:trHeight w:val="20"/>
        </w:trPr>
        <w:tc>
          <w:tcPr>
            <w:tcW w:w="5035" w:type="dxa"/>
          </w:tcPr>
          <w:p w14:paraId="19D88095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21C9A4AE" w14:textId="77777777" w:rsidR="00396084" w:rsidRPr="00B65927" w:rsidRDefault="00AA05EB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4FBF64CD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C8AF226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78884C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65DBBB46" w14:textId="14EBC0EB" w:rsidR="00A77577" w:rsidRPr="00B65927" w:rsidRDefault="00A77577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TOTAL CREDITS REQUIRED </w:t>
      </w:r>
      <w:r w:rsidR="00B65927"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18</w:t>
      </w: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                            </w:t>
      </w:r>
      <w:r w:rsidR="003F4FC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TOTAL CREDITS </w:t>
      </w:r>
      <w:proofErr w:type="gramStart"/>
      <w:r w:rsidR="003F4FC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COMPLETED</w:t>
      </w: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:_</w:t>
      </w:r>
      <w:proofErr w:type="gramEnd"/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__________________________</w:t>
      </w:r>
    </w:p>
    <w:p w14:paraId="39AC522F" w14:textId="77777777" w:rsidR="00A77577" w:rsidRPr="00B65927" w:rsidRDefault="00A77577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22D9A22D" w14:textId="77777777" w:rsidR="002E1766" w:rsidRPr="00B65927" w:rsidRDefault="002E1766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NAME</w:t>
      </w:r>
      <w:proofErr w:type="gramStart"/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:</w:t>
      </w:r>
      <w:r w:rsidR="00A77577"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</w:t>
      </w:r>
      <w:proofErr w:type="gramEnd"/>
      <w:r w:rsidR="00A77577"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____________________________________</w:t>
      </w:r>
    </w:p>
    <w:p w14:paraId="122F6EAB" w14:textId="77777777" w:rsidR="00A77577" w:rsidRPr="00B65927" w:rsidRDefault="00A77577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40B55330" w14:textId="46B9BD90" w:rsidR="00A77577" w:rsidRPr="00B65927" w:rsidRDefault="003F4FC0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FACULTY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ADVISOR</w:t>
      </w:r>
      <w:r w:rsidR="00A77577"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:_</w:t>
      </w:r>
      <w:proofErr w:type="gramEnd"/>
      <w:r w:rsidR="00A77577"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____</w:t>
      </w:r>
      <w:r w:rsid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___________________________               DATE OF RE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VIEW</w:t>
      </w:r>
      <w:r w:rsidR="00A77577"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:_____________________________________</w:t>
      </w:r>
    </w:p>
    <w:p w14:paraId="074533B4" w14:textId="77777777" w:rsidR="002E1766" w:rsidRPr="00B65927" w:rsidRDefault="002E1766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04DD3D03" w14:textId="77777777" w:rsidR="00A77577" w:rsidRPr="00B65927" w:rsidRDefault="00A77577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sectPr w:rsidR="00A77577" w:rsidRPr="00B65927" w:rsidSect="004A3908">
      <w:pgSz w:w="12240" w:h="15840"/>
      <w:pgMar w:top="720" w:right="720" w:bottom="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E6972"/>
    <w:multiLevelType w:val="multilevel"/>
    <w:tmpl w:val="F2FE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70"/>
    <w:rsid w:val="000130D6"/>
    <w:rsid w:val="0007491A"/>
    <w:rsid w:val="0019308F"/>
    <w:rsid w:val="001B5E27"/>
    <w:rsid w:val="00233CEC"/>
    <w:rsid w:val="00250EA3"/>
    <w:rsid w:val="002B6FAE"/>
    <w:rsid w:val="002E1766"/>
    <w:rsid w:val="00310353"/>
    <w:rsid w:val="003129DF"/>
    <w:rsid w:val="00396084"/>
    <w:rsid w:val="003F4FC0"/>
    <w:rsid w:val="00465B28"/>
    <w:rsid w:val="004A3908"/>
    <w:rsid w:val="004C54E5"/>
    <w:rsid w:val="00564D5C"/>
    <w:rsid w:val="00592B3D"/>
    <w:rsid w:val="00616E6E"/>
    <w:rsid w:val="00667B96"/>
    <w:rsid w:val="007A5770"/>
    <w:rsid w:val="00860BB7"/>
    <w:rsid w:val="00915864"/>
    <w:rsid w:val="009957C2"/>
    <w:rsid w:val="00A05DB2"/>
    <w:rsid w:val="00A77577"/>
    <w:rsid w:val="00AA05EB"/>
    <w:rsid w:val="00AD4901"/>
    <w:rsid w:val="00B3051F"/>
    <w:rsid w:val="00B65927"/>
    <w:rsid w:val="00C332AA"/>
    <w:rsid w:val="00DC7267"/>
    <w:rsid w:val="00F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9BF4"/>
  <w15:chartTrackingRefBased/>
  <w15:docId w15:val="{D8C9F670-F130-0F45-9B41-81624D31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5770"/>
  </w:style>
  <w:style w:type="table" w:styleId="TableGrid">
    <w:name w:val="Table Grid"/>
    <w:basedOn w:val="TableNormal"/>
    <w:uiPriority w:val="39"/>
    <w:rsid w:val="007A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60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267"/>
    <w:pPr>
      <w:spacing w:before="100" w:beforeAutospacing="1" w:after="100" w:afterAutospacing="1"/>
    </w:pPr>
  </w:style>
  <w:style w:type="character" w:customStyle="1" w:styleId="highlighttext">
    <w:name w:val="highlighttext"/>
    <w:basedOn w:val="DefaultParagraphFont"/>
    <w:rsid w:val="00310353"/>
  </w:style>
  <w:style w:type="character" w:styleId="Hyperlink">
    <w:name w:val="Hyperlink"/>
    <w:basedOn w:val="DefaultParagraphFont"/>
    <w:uiPriority w:val="99"/>
    <w:semiHidden/>
    <w:unhideWhenUsed/>
    <w:rsid w:val="00310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A. Caputo</dc:creator>
  <cp:keywords/>
  <dc:description/>
  <cp:lastModifiedBy>Katherine Blair</cp:lastModifiedBy>
  <cp:revision>2</cp:revision>
  <cp:lastPrinted>2018-06-13T17:23:00Z</cp:lastPrinted>
  <dcterms:created xsi:type="dcterms:W3CDTF">2018-11-13T14:11:00Z</dcterms:created>
  <dcterms:modified xsi:type="dcterms:W3CDTF">2018-11-13T14:11:00Z</dcterms:modified>
</cp:coreProperties>
</file>